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FAA6F" w14:textId="77777777" w:rsidR="00646F68" w:rsidRPr="00F31E13" w:rsidRDefault="00646F68" w:rsidP="00646F68">
      <w:pPr>
        <w:bidi/>
        <w:rPr>
          <w:b/>
          <w:bCs/>
        </w:rPr>
      </w:pPr>
      <w:r w:rsidRPr="00F31E13">
        <w:rPr>
          <w:b/>
          <w:bCs/>
          <w:rtl/>
        </w:rPr>
        <w:t>قرارداد اجرای ویلا</w:t>
      </w:r>
    </w:p>
    <w:p w14:paraId="718A1998" w14:textId="77777777" w:rsidR="00646F68" w:rsidRPr="00F31E13" w:rsidRDefault="00646F68" w:rsidP="00646F68">
      <w:pPr>
        <w:bidi/>
      </w:pPr>
      <w:r w:rsidRPr="00F31E13">
        <w:rPr>
          <w:b/>
          <w:bCs/>
          <w:rtl/>
        </w:rPr>
        <w:t>شماره قرارداد</w:t>
      </w:r>
      <w:r w:rsidRPr="00F31E13">
        <w:rPr>
          <w:b/>
          <w:bCs/>
        </w:rPr>
        <w:t>:</w:t>
      </w:r>
      <w:r w:rsidRPr="00F31E13">
        <w:t xml:space="preserve"> ………</w:t>
      </w:r>
      <w:r w:rsidRPr="00F31E13">
        <w:br/>
      </w:r>
      <w:r w:rsidRPr="00F31E13">
        <w:rPr>
          <w:b/>
          <w:bCs/>
          <w:rtl/>
        </w:rPr>
        <w:t>تاریخ</w:t>
      </w:r>
      <w:r w:rsidRPr="00F31E13">
        <w:rPr>
          <w:b/>
          <w:bCs/>
        </w:rPr>
        <w:t>:</w:t>
      </w:r>
      <w:r w:rsidRPr="00F31E13">
        <w:t xml:space="preserve"> ………</w:t>
      </w:r>
    </w:p>
    <w:p w14:paraId="5A04E20A" w14:textId="77777777" w:rsidR="00646F68" w:rsidRPr="00F31E13" w:rsidRDefault="00646F68" w:rsidP="00646F68">
      <w:pPr>
        <w:bidi/>
      </w:pPr>
      <w:r w:rsidRPr="00F31E13">
        <w:rPr>
          <w:b/>
          <w:bCs/>
          <w:rtl/>
        </w:rPr>
        <w:t>طرفین قرارداد</w:t>
      </w:r>
      <w:r w:rsidRPr="00F31E13">
        <w:rPr>
          <w:b/>
          <w:bCs/>
        </w:rPr>
        <w:t>:</w:t>
      </w:r>
    </w:p>
    <w:p w14:paraId="0860835C" w14:textId="77777777" w:rsidR="00646F68" w:rsidRPr="00F31E13" w:rsidRDefault="00646F68" w:rsidP="00646F68">
      <w:pPr>
        <w:numPr>
          <w:ilvl w:val="0"/>
          <w:numId w:val="1"/>
        </w:numPr>
        <w:bidi/>
      </w:pPr>
      <w:r w:rsidRPr="00F31E13">
        <w:rPr>
          <w:b/>
          <w:bCs/>
          <w:rtl/>
        </w:rPr>
        <w:t>کارفرما</w:t>
      </w:r>
      <w:r w:rsidRPr="00F31E13">
        <w:rPr>
          <w:b/>
          <w:bCs/>
        </w:rPr>
        <w:t>:</w:t>
      </w:r>
      <w:r w:rsidRPr="00F31E13">
        <w:t xml:space="preserve"> ………………………………………</w:t>
      </w:r>
    </w:p>
    <w:p w14:paraId="799C1F35" w14:textId="77777777" w:rsidR="00646F68" w:rsidRPr="00F31E13" w:rsidRDefault="00646F68" w:rsidP="00646F68">
      <w:pPr>
        <w:numPr>
          <w:ilvl w:val="0"/>
          <w:numId w:val="1"/>
        </w:numPr>
        <w:bidi/>
      </w:pPr>
      <w:r w:rsidRPr="00F31E13">
        <w:rPr>
          <w:b/>
          <w:bCs/>
          <w:rtl/>
        </w:rPr>
        <w:t>مجری/پیمانکار – شرکت عمران ویلا</w:t>
      </w:r>
      <w:r w:rsidRPr="00F31E13">
        <w:rPr>
          <w:b/>
          <w:bCs/>
        </w:rPr>
        <w:t>:</w:t>
      </w:r>
      <w:r w:rsidRPr="00F31E13">
        <w:t xml:space="preserve"> ………………………………………</w:t>
      </w:r>
    </w:p>
    <w:p w14:paraId="75663CB2" w14:textId="77777777" w:rsidR="00646F68" w:rsidRPr="00F31E13" w:rsidRDefault="00646F68" w:rsidP="00646F68">
      <w:pPr>
        <w:bidi/>
      </w:pPr>
      <w:r w:rsidRPr="00F31E13">
        <w:rPr>
          <w:rtl/>
        </w:rPr>
        <w:t xml:space="preserve">این قرارداد جهت ارائه خدمات </w:t>
      </w:r>
      <w:r w:rsidRPr="00F31E13">
        <w:rPr>
          <w:b/>
          <w:bCs/>
          <w:rtl/>
        </w:rPr>
        <w:t>اجرای ویلا مطابق با نقشه‌ها و طراحی‌های ارائه شده</w:t>
      </w:r>
      <w:r w:rsidRPr="00F31E13">
        <w:rPr>
          <w:rtl/>
        </w:rPr>
        <w:t xml:space="preserve"> توسط طرف دوم، میان طرفین منعقد می‌شود</w:t>
      </w:r>
      <w:r w:rsidRPr="00F31E13">
        <w:t>.</w:t>
      </w:r>
    </w:p>
    <w:p w14:paraId="6E337006" w14:textId="77777777" w:rsidR="00646F68" w:rsidRPr="00F31E13" w:rsidRDefault="00646F68" w:rsidP="00646F68">
      <w:pPr>
        <w:bidi/>
      </w:pPr>
      <w:r>
        <w:pict w14:anchorId="47216ADB">
          <v:rect id="_x0000_i1025" style="width:0;height:1.5pt" o:hralign="right" o:hrstd="t" o:hr="t" fillcolor="#a0a0a0" stroked="f"/>
        </w:pict>
      </w:r>
    </w:p>
    <w:p w14:paraId="465D7DA8" w14:textId="77777777" w:rsidR="00646F68" w:rsidRPr="00F31E13" w:rsidRDefault="00646F68" w:rsidP="00646F68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 – </w:t>
      </w:r>
      <w:r w:rsidRPr="00F31E13">
        <w:rPr>
          <w:b/>
          <w:bCs/>
          <w:rtl/>
        </w:rPr>
        <w:t>موضوع قرارداد</w:t>
      </w:r>
    </w:p>
    <w:p w14:paraId="0BAA6A08" w14:textId="77777777" w:rsidR="00646F68" w:rsidRPr="00F31E13" w:rsidRDefault="00646F68" w:rsidP="00646F68">
      <w:pPr>
        <w:bidi/>
      </w:pPr>
      <w:r w:rsidRPr="00F31E13">
        <w:rPr>
          <w:rtl/>
        </w:rPr>
        <w:t>طرف دوم متعهد است خدمات زیر را ارائه دهد</w:t>
      </w:r>
      <w:r w:rsidRPr="00F31E13">
        <w:t>:</w:t>
      </w:r>
    </w:p>
    <w:p w14:paraId="23B259C6" w14:textId="77777777" w:rsidR="00646F68" w:rsidRPr="00F31E13" w:rsidRDefault="00646F68" w:rsidP="00646F68">
      <w:pPr>
        <w:numPr>
          <w:ilvl w:val="0"/>
          <w:numId w:val="2"/>
        </w:numPr>
        <w:bidi/>
      </w:pPr>
      <w:r w:rsidRPr="00F31E13">
        <w:rPr>
          <w:rtl/>
        </w:rPr>
        <w:t>اجرای کامل ویلا مطابق با نقشه‌های معماری، سازه‌ای و اجرایی</w:t>
      </w:r>
    </w:p>
    <w:p w14:paraId="0C2AC27F" w14:textId="77777777" w:rsidR="00646F68" w:rsidRPr="00F31E13" w:rsidRDefault="00646F68" w:rsidP="00646F68">
      <w:pPr>
        <w:numPr>
          <w:ilvl w:val="0"/>
          <w:numId w:val="2"/>
        </w:numPr>
        <w:bidi/>
      </w:pPr>
      <w:r w:rsidRPr="00F31E13">
        <w:rPr>
          <w:rtl/>
        </w:rPr>
        <w:t>استفاده از مصالح با کیفیت مطابق مشخصات طراحی</w:t>
      </w:r>
    </w:p>
    <w:p w14:paraId="5F743323" w14:textId="77777777" w:rsidR="00646F68" w:rsidRPr="00F31E13" w:rsidRDefault="00646F68" w:rsidP="00646F68">
      <w:pPr>
        <w:numPr>
          <w:ilvl w:val="0"/>
          <w:numId w:val="2"/>
        </w:numPr>
        <w:bidi/>
      </w:pPr>
      <w:r w:rsidRPr="00F31E13">
        <w:rPr>
          <w:rtl/>
        </w:rPr>
        <w:t>مدیریت و هماهنگی تمامی پیمانکاران و تیم‌های اجرایی</w:t>
      </w:r>
    </w:p>
    <w:p w14:paraId="07DABDFA" w14:textId="77777777" w:rsidR="00646F68" w:rsidRPr="00F31E13" w:rsidRDefault="00646F68" w:rsidP="00646F68">
      <w:pPr>
        <w:numPr>
          <w:ilvl w:val="0"/>
          <w:numId w:val="2"/>
        </w:numPr>
        <w:bidi/>
      </w:pPr>
      <w:r w:rsidRPr="00F31E13">
        <w:rPr>
          <w:rtl/>
        </w:rPr>
        <w:t>ارائه گزارش‌های دوره‌ای پیشرفت پروژه به کارفرما</w:t>
      </w:r>
    </w:p>
    <w:p w14:paraId="6DB6E7C0" w14:textId="77777777" w:rsidR="00646F68" w:rsidRPr="00F31E13" w:rsidRDefault="00646F68" w:rsidP="00646F68">
      <w:pPr>
        <w:numPr>
          <w:ilvl w:val="0"/>
          <w:numId w:val="2"/>
        </w:numPr>
        <w:bidi/>
      </w:pPr>
      <w:r w:rsidRPr="00F31E13">
        <w:rPr>
          <w:rtl/>
        </w:rPr>
        <w:t>رعایت استانداردهای ایمنی و مقررات ساختمانی</w:t>
      </w:r>
    </w:p>
    <w:p w14:paraId="1CE598FA" w14:textId="77777777" w:rsidR="00646F68" w:rsidRPr="00F31E13" w:rsidRDefault="00646F68" w:rsidP="00646F68">
      <w:pPr>
        <w:bidi/>
      </w:pPr>
      <w:r>
        <w:pict w14:anchorId="680D24EE">
          <v:rect id="_x0000_i1026" style="width:0;height:1.5pt" o:hralign="right" o:hrstd="t" o:hr="t" fillcolor="#a0a0a0" stroked="f"/>
        </w:pict>
      </w:r>
    </w:p>
    <w:p w14:paraId="2F2A7BC6" w14:textId="77777777" w:rsidR="00646F68" w:rsidRPr="00F31E13" w:rsidRDefault="00646F68" w:rsidP="00646F68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۲ – </w:t>
      </w:r>
      <w:r w:rsidRPr="00F31E13">
        <w:rPr>
          <w:b/>
          <w:bCs/>
          <w:rtl/>
        </w:rPr>
        <w:t>مدت زمان قرارداد</w:t>
      </w:r>
    </w:p>
    <w:p w14:paraId="0BDB2350" w14:textId="77777777" w:rsidR="00646F68" w:rsidRPr="00F31E13" w:rsidRDefault="00646F68" w:rsidP="00646F68">
      <w:pPr>
        <w:numPr>
          <w:ilvl w:val="0"/>
          <w:numId w:val="3"/>
        </w:numPr>
        <w:bidi/>
      </w:pPr>
      <w:r w:rsidRPr="00F31E13">
        <w:rPr>
          <w:rtl/>
        </w:rPr>
        <w:t>تاریخ شروع</w:t>
      </w:r>
      <w:r w:rsidRPr="00F31E13">
        <w:t>: ………</w:t>
      </w:r>
    </w:p>
    <w:p w14:paraId="70E6795E" w14:textId="77777777" w:rsidR="00646F68" w:rsidRPr="00F31E13" w:rsidRDefault="00646F68" w:rsidP="00646F68">
      <w:pPr>
        <w:numPr>
          <w:ilvl w:val="0"/>
          <w:numId w:val="3"/>
        </w:numPr>
        <w:bidi/>
      </w:pPr>
      <w:r w:rsidRPr="00F31E13">
        <w:rPr>
          <w:rtl/>
        </w:rPr>
        <w:t>تاریخ پایان</w:t>
      </w:r>
      <w:r w:rsidRPr="00F31E13">
        <w:t>: ………</w:t>
      </w:r>
    </w:p>
    <w:p w14:paraId="54CB0C06" w14:textId="77777777" w:rsidR="00646F68" w:rsidRPr="00F31E13" w:rsidRDefault="00646F68" w:rsidP="00646F68">
      <w:pPr>
        <w:numPr>
          <w:ilvl w:val="0"/>
          <w:numId w:val="3"/>
        </w:numPr>
        <w:bidi/>
      </w:pPr>
      <w:r w:rsidRPr="00F31E13">
        <w:rPr>
          <w:rtl/>
        </w:rPr>
        <w:t>هرگونه تغییر زمان تحویل با توافق کتبی طرفین امکان‌پذیر است</w:t>
      </w:r>
    </w:p>
    <w:p w14:paraId="0C992C35" w14:textId="77777777" w:rsidR="00646F68" w:rsidRPr="00F31E13" w:rsidRDefault="00646F68" w:rsidP="00646F68">
      <w:pPr>
        <w:numPr>
          <w:ilvl w:val="0"/>
          <w:numId w:val="3"/>
        </w:numPr>
        <w:bidi/>
      </w:pPr>
      <w:r w:rsidRPr="00F31E13">
        <w:rPr>
          <w:rtl/>
        </w:rPr>
        <w:t xml:space="preserve">در صورت تأخیر غیرموجه از سوی طرف دوم، جریمه‌ای معادل </w:t>
      </w:r>
      <w:r w:rsidRPr="00F31E13">
        <w:rPr>
          <w:b/>
          <w:bCs/>
        </w:rPr>
        <w:t>…</w:t>
      </w:r>
      <w:r w:rsidRPr="00F31E13">
        <w:rPr>
          <w:b/>
          <w:bCs/>
          <w:rtl/>
        </w:rPr>
        <w:t>٪ مبلغ قرارداد به ازای هر هفته تأخیر</w:t>
      </w:r>
      <w:r w:rsidRPr="00F31E13">
        <w:rPr>
          <w:rtl/>
        </w:rPr>
        <w:t xml:space="preserve"> محاسبه خواهد شد</w:t>
      </w:r>
    </w:p>
    <w:p w14:paraId="6B41A18D" w14:textId="77777777" w:rsidR="00646F68" w:rsidRPr="00F31E13" w:rsidRDefault="00646F68" w:rsidP="00646F68">
      <w:pPr>
        <w:bidi/>
      </w:pPr>
      <w:r>
        <w:pict w14:anchorId="5B4EA257">
          <v:rect id="_x0000_i1027" style="width:0;height:1.5pt" o:hralign="right" o:hrstd="t" o:hr="t" fillcolor="#a0a0a0" stroked="f"/>
        </w:pict>
      </w:r>
    </w:p>
    <w:p w14:paraId="4FDF962F" w14:textId="77777777" w:rsidR="00646F68" w:rsidRPr="00F31E13" w:rsidRDefault="00646F68" w:rsidP="00646F68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۳ – </w:t>
      </w:r>
      <w:r w:rsidRPr="00F31E13">
        <w:rPr>
          <w:b/>
          <w:bCs/>
          <w:rtl/>
        </w:rPr>
        <w:t>مبلغ و شرایط پرداخت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1"/>
        <w:gridCol w:w="1336"/>
        <w:gridCol w:w="2475"/>
      </w:tblGrid>
      <w:tr w:rsidR="00646F68" w:rsidRPr="00F31E13" w14:paraId="34F2464D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915B92" w14:textId="77777777" w:rsidR="00646F68" w:rsidRPr="00F31E13" w:rsidRDefault="00646F68" w:rsidP="00646F68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مرحله</w:t>
            </w:r>
          </w:p>
        </w:tc>
        <w:tc>
          <w:tcPr>
            <w:tcW w:w="0" w:type="auto"/>
            <w:vAlign w:val="center"/>
            <w:hideMark/>
          </w:tcPr>
          <w:p w14:paraId="1672C95B" w14:textId="77777777" w:rsidR="00646F68" w:rsidRPr="00F31E13" w:rsidRDefault="00646F68" w:rsidP="00646F68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مبلغ</w:t>
            </w:r>
          </w:p>
        </w:tc>
        <w:tc>
          <w:tcPr>
            <w:tcW w:w="0" w:type="auto"/>
            <w:vAlign w:val="center"/>
            <w:hideMark/>
          </w:tcPr>
          <w:p w14:paraId="4CA36F51" w14:textId="77777777" w:rsidR="00646F68" w:rsidRPr="00F31E13" w:rsidRDefault="00646F68" w:rsidP="00646F68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زمان پرداخت</w:t>
            </w:r>
          </w:p>
        </w:tc>
      </w:tr>
      <w:tr w:rsidR="00646F68" w:rsidRPr="00F31E13" w14:paraId="71634E22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FC393" w14:textId="77777777" w:rsidR="00646F68" w:rsidRPr="00F31E13" w:rsidRDefault="00646F68" w:rsidP="00646F68">
            <w:pPr>
              <w:bidi/>
            </w:pPr>
            <w:r w:rsidRPr="00F31E13">
              <w:rPr>
                <w:rtl/>
              </w:rPr>
              <w:t>پیش‌پرداخت</w:t>
            </w:r>
          </w:p>
        </w:tc>
        <w:tc>
          <w:tcPr>
            <w:tcW w:w="0" w:type="auto"/>
            <w:vAlign w:val="center"/>
            <w:hideMark/>
          </w:tcPr>
          <w:p w14:paraId="397EC2CF" w14:textId="77777777" w:rsidR="00646F68" w:rsidRPr="00F31E13" w:rsidRDefault="00646F68" w:rsidP="00646F68">
            <w:pPr>
              <w:bidi/>
            </w:pPr>
            <w:r w:rsidRPr="00F31E13">
              <w:rPr>
                <w:rtl/>
                <w:lang w:bidi="fa-IR"/>
              </w:rPr>
              <w:t>۳۰٪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4F0441F6" w14:textId="77777777" w:rsidR="00646F68" w:rsidRPr="00F31E13" w:rsidRDefault="00646F68" w:rsidP="00646F68">
            <w:pPr>
              <w:bidi/>
            </w:pPr>
            <w:r w:rsidRPr="00F31E13">
              <w:rPr>
                <w:rtl/>
              </w:rPr>
              <w:t>زمان امضای قرارداد</w:t>
            </w:r>
          </w:p>
        </w:tc>
      </w:tr>
      <w:tr w:rsidR="00646F68" w:rsidRPr="00F31E13" w14:paraId="17CFA5F9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97168" w14:textId="77777777" w:rsidR="00646F68" w:rsidRPr="00F31E13" w:rsidRDefault="00646F68" w:rsidP="00646F68">
            <w:pPr>
              <w:bidi/>
            </w:pPr>
            <w:r w:rsidRPr="00F31E13">
              <w:rPr>
                <w:rtl/>
              </w:rPr>
              <w:lastRenderedPageBreak/>
              <w:t>پس از تکمیل اسکلت و سازه اصلی</w:t>
            </w:r>
          </w:p>
        </w:tc>
        <w:tc>
          <w:tcPr>
            <w:tcW w:w="0" w:type="auto"/>
            <w:vAlign w:val="center"/>
            <w:hideMark/>
          </w:tcPr>
          <w:p w14:paraId="2A404A6C" w14:textId="77777777" w:rsidR="00646F68" w:rsidRPr="00F31E13" w:rsidRDefault="00646F68" w:rsidP="00646F68">
            <w:pPr>
              <w:bidi/>
            </w:pPr>
            <w:r w:rsidRPr="00F31E13">
              <w:rPr>
                <w:rtl/>
                <w:lang w:bidi="fa-IR"/>
              </w:rPr>
              <w:t>۴۰٪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7F73C814" w14:textId="77777777" w:rsidR="00646F68" w:rsidRPr="00F31E13" w:rsidRDefault="00646F68" w:rsidP="00646F68">
            <w:pPr>
              <w:bidi/>
            </w:pPr>
            <w:r w:rsidRPr="00F31E13">
              <w:rPr>
                <w:rtl/>
              </w:rPr>
              <w:t>پس از تایید کارفرما</w:t>
            </w:r>
          </w:p>
        </w:tc>
      </w:tr>
      <w:tr w:rsidR="00646F68" w:rsidRPr="00F31E13" w14:paraId="06F8CC7E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EFAEE" w14:textId="77777777" w:rsidR="00646F68" w:rsidRPr="00F31E13" w:rsidRDefault="00646F68" w:rsidP="00646F68">
            <w:pPr>
              <w:bidi/>
            </w:pPr>
            <w:r w:rsidRPr="00F31E13">
              <w:rPr>
                <w:rtl/>
              </w:rPr>
              <w:t>پس از تحویل نهایی و پایان پروژه</w:t>
            </w:r>
          </w:p>
        </w:tc>
        <w:tc>
          <w:tcPr>
            <w:tcW w:w="0" w:type="auto"/>
            <w:vAlign w:val="center"/>
            <w:hideMark/>
          </w:tcPr>
          <w:p w14:paraId="038D3C27" w14:textId="77777777" w:rsidR="00646F68" w:rsidRPr="00F31E13" w:rsidRDefault="00646F68" w:rsidP="00646F68">
            <w:pPr>
              <w:bidi/>
            </w:pPr>
            <w:r w:rsidRPr="00F31E13">
              <w:rPr>
                <w:rtl/>
                <w:lang w:bidi="fa-IR"/>
              </w:rPr>
              <w:t>۳۰٪</w:t>
            </w:r>
            <w:r w:rsidRPr="00F31E13">
              <w:t xml:space="preserve"> </w:t>
            </w:r>
            <w:r w:rsidRPr="00F31E13">
              <w:rPr>
                <w:rtl/>
              </w:rPr>
              <w:t>کل قرارداد</w:t>
            </w:r>
          </w:p>
        </w:tc>
        <w:tc>
          <w:tcPr>
            <w:tcW w:w="0" w:type="auto"/>
            <w:vAlign w:val="center"/>
            <w:hideMark/>
          </w:tcPr>
          <w:p w14:paraId="5C4966C7" w14:textId="77777777" w:rsidR="00646F68" w:rsidRPr="00F31E13" w:rsidRDefault="00646F68" w:rsidP="00646F68">
            <w:pPr>
              <w:bidi/>
            </w:pPr>
            <w:r w:rsidRPr="00F31E13">
              <w:rPr>
                <w:rtl/>
              </w:rPr>
              <w:t>پس از تحویل کلید و تایید نهایی</w:t>
            </w:r>
          </w:p>
        </w:tc>
      </w:tr>
    </w:tbl>
    <w:p w14:paraId="11C9BC57" w14:textId="77777777" w:rsidR="00646F68" w:rsidRPr="00F31E13" w:rsidRDefault="00646F68" w:rsidP="00646F68">
      <w:pPr>
        <w:numPr>
          <w:ilvl w:val="0"/>
          <w:numId w:val="4"/>
        </w:numPr>
        <w:bidi/>
      </w:pPr>
      <w:r w:rsidRPr="00F31E13">
        <w:rPr>
          <w:rtl/>
        </w:rPr>
        <w:t>تغییرات خارج از محدوده اولیه پروژه، با توافق کتبی و پرداخت جداگانه محاسبه می‌شوند</w:t>
      </w:r>
      <w:r w:rsidRPr="00F31E13">
        <w:t>.</w:t>
      </w:r>
    </w:p>
    <w:p w14:paraId="034B22C9" w14:textId="77777777" w:rsidR="00646F68" w:rsidRPr="00F31E13" w:rsidRDefault="00646F68" w:rsidP="00646F68">
      <w:pPr>
        <w:numPr>
          <w:ilvl w:val="0"/>
          <w:numId w:val="4"/>
        </w:numPr>
        <w:bidi/>
      </w:pPr>
      <w:r w:rsidRPr="00F31E13">
        <w:rPr>
          <w:rtl/>
        </w:rPr>
        <w:t>عدم پرداخت هر مرحله مطابق زمان‌بندی موجب توقف خدمات طرف دوم تا دریافت مبلغ خواهد شد</w:t>
      </w:r>
      <w:r w:rsidRPr="00F31E13">
        <w:t>.</w:t>
      </w:r>
    </w:p>
    <w:p w14:paraId="74822FF0" w14:textId="77777777" w:rsidR="00646F68" w:rsidRPr="00F31E13" w:rsidRDefault="00646F68" w:rsidP="00646F68">
      <w:pPr>
        <w:bidi/>
      </w:pPr>
      <w:r>
        <w:pict w14:anchorId="72B6C250">
          <v:rect id="_x0000_i1028" style="width:0;height:1.5pt" o:hralign="right" o:hrstd="t" o:hr="t" fillcolor="#a0a0a0" stroked="f"/>
        </w:pict>
      </w:r>
    </w:p>
    <w:p w14:paraId="41760FDD" w14:textId="77777777" w:rsidR="00646F68" w:rsidRPr="00F31E13" w:rsidRDefault="00646F68" w:rsidP="00646F68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۴ – </w:t>
      </w:r>
      <w:r w:rsidRPr="00F31E13">
        <w:rPr>
          <w:b/>
          <w:bCs/>
          <w:rtl/>
        </w:rPr>
        <w:t>تعهدات طرف دوم (پیمانکار)</w:t>
      </w:r>
    </w:p>
    <w:p w14:paraId="694B5DA3" w14:textId="77777777" w:rsidR="00646F68" w:rsidRPr="00F31E13" w:rsidRDefault="00646F68" w:rsidP="00646F68">
      <w:pPr>
        <w:numPr>
          <w:ilvl w:val="0"/>
          <w:numId w:val="5"/>
        </w:numPr>
        <w:bidi/>
      </w:pPr>
      <w:r w:rsidRPr="00F31E13">
        <w:rPr>
          <w:rtl/>
        </w:rPr>
        <w:t>اجرای پروژه مطابق نقشه‌ها و استانداردهای فنی</w:t>
      </w:r>
    </w:p>
    <w:p w14:paraId="0B541394" w14:textId="77777777" w:rsidR="00646F68" w:rsidRPr="00F31E13" w:rsidRDefault="00646F68" w:rsidP="00646F68">
      <w:pPr>
        <w:numPr>
          <w:ilvl w:val="0"/>
          <w:numId w:val="5"/>
        </w:numPr>
        <w:bidi/>
      </w:pPr>
      <w:r w:rsidRPr="00F31E13">
        <w:rPr>
          <w:rtl/>
        </w:rPr>
        <w:t>هماهنگی با تیم طراحی و سایر پیمانکاران در طول پروژه</w:t>
      </w:r>
    </w:p>
    <w:p w14:paraId="337FD4AE" w14:textId="77777777" w:rsidR="00646F68" w:rsidRPr="00F31E13" w:rsidRDefault="00646F68" w:rsidP="00646F68">
      <w:pPr>
        <w:numPr>
          <w:ilvl w:val="0"/>
          <w:numId w:val="5"/>
        </w:numPr>
        <w:bidi/>
      </w:pPr>
      <w:r w:rsidRPr="00F31E13">
        <w:rPr>
          <w:rtl/>
        </w:rPr>
        <w:t>ارائه گزارش‌های پیشرفت به کارفرما به صورت منظم</w:t>
      </w:r>
    </w:p>
    <w:p w14:paraId="4A0EEEBA" w14:textId="77777777" w:rsidR="00646F68" w:rsidRPr="00F31E13" w:rsidRDefault="00646F68" w:rsidP="00646F68">
      <w:pPr>
        <w:numPr>
          <w:ilvl w:val="0"/>
          <w:numId w:val="5"/>
        </w:numPr>
        <w:bidi/>
      </w:pPr>
      <w:r w:rsidRPr="00F31E13">
        <w:rPr>
          <w:rtl/>
        </w:rPr>
        <w:t>رعایت ایمنی، مقررات ساختمانی و الزامات محیطی</w:t>
      </w:r>
    </w:p>
    <w:p w14:paraId="39E93567" w14:textId="77777777" w:rsidR="00646F68" w:rsidRPr="00F31E13" w:rsidRDefault="00646F68" w:rsidP="00646F68">
      <w:pPr>
        <w:numPr>
          <w:ilvl w:val="0"/>
          <w:numId w:val="5"/>
        </w:numPr>
        <w:bidi/>
      </w:pPr>
      <w:r w:rsidRPr="00F31E13">
        <w:rPr>
          <w:rtl/>
        </w:rPr>
        <w:t>اصلاحات و رفع نواقص تا تحویل نهایی پروژه</w:t>
      </w:r>
    </w:p>
    <w:p w14:paraId="42B29678" w14:textId="77777777" w:rsidR="00646F68" w:rsidRPr="00F31E13" w:rsidRDefault="00646F68" w:rsidP="00646F68">
      <w:pPr>
        <w:bidi/>
      </w:pPr>
      <w:r>
        <w:pict w14:anchorId="684967AD">
          <v:rect id="_x0000_i1029" style="width:0;height:1.5pt" o:hralign="right" o:hrstd="t" o:hr="t" fillcolor="#a0a0a0" stroked="f"/>
        </w:pict>
      </w:r>
    </w:p>
    <w:p w14:paraId="58436291" w14:textId="77777777" w:rsidR="00646F68" w:rsidRPr="00F31E13" w:rsidRDefault="00646F68" w:rsidP="00646F68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۵ – </w:t>
      </w:r>
      <w:r w:rsidRPr="00F31E13">
        <w:rPr>
          <w:b/>
          <w:bCs/>
          <w:rtl/>
        </w:rPr>
        <w:t>تعهدات طرف اول (کارفرما)</w:t>
      </w:r>
    </w:p>
    <w:p w14:paraId="2C2940E0" w14:textId="77777777" w:rsidR="00646F68" w:rsidRPr="00F31E13" w:rsidRDefault="00646F68" w:rsidP="00646F68">
      <w:pPr>
        <w:numPr>
          <w:ilvl w:val="0"/>
          <w:numId w:val="6"/>
        </w:numPr>
        <w:bidi/>
      </w:pPr>
      <w:r w:rsidRPr="00F31E13">
        <w:rPr>
          <w:rtl/>
        </w:rPr>
        <w:t>ارائه اطلاعات دقیق و کامل در مورد پروژه</w:t>
      </w:r>
    </w:p>
    <w:p w14:paraId="45AA8FF1" w14:textId="77777777" w:rsidR="00646F68" w:rsidRPr="00F31E13" w:rsidRDefault="00646F68" w:rsidP="00646F68">
      <w:pPr>
        <w:numPr>
          <w:ilvl w:val="0"/>
          <w:numId w:val="6"/>
        </w:numPr>
        <w:bidi/>
      </w:pPr>
      <w:r w:rsidRPr="00F31E13">
        <w:rPr>
          <w:rtl/>
        </w:rPr>
        <w:t>همکاری در جلسات بازدید و بازبینی مراحل اجرا</w:t>
      </w:r>
    </w:p>
    <w:p w14:paraId="3B60DDBA" w14:textId="77777777" w:rsidR="00646F68" w:rsidRPr="00F31E13" w:rsidRDefault="00646F68" w:rsidP="00646F68">
      <w:pPr>
        <w:numPr>
          <w:ilvl w:val="0"/>
          <w:numId w:val="6"/>
        </w:numPr>
        <w:bidi/>
      </w:pPr>
      <w:r w:rsidRPr="00F31E13">
        <w:rPr>
          <w:rtl/>
        </w:rPr>
        <w:t>پرداخت مبلغ قرارداد طبق زمان‌بندی</w:t>
      </w:r>
    </w:p>
    <w:p w14:paraId="0E2705DC" w14:textId="77777777" w:rsidR="00646F68" w:rsidRPr="00F31E13" w:rsidRDefault="00646F68" w:rsidP="00646F68">
      <w:pPr>
        <w:numPr>
          <w:ilvl w:val="0"/>
          <w:numId w:val="6"/>
        </w:numPr>
        <w:bidi/>
      </w:pPr>
      <w:r w:rsidRPr="00F31E13">
        <w:rPr>
          <w:rtl/>
        </w:rPr>
        <w:t>تأیید یا اعلام اصلاحات پروژه در بازه‌های تعیین شده</w:t>
      </w:r>
    </w:p>
    <w:p w14:paraId="0A1881DF" w14:textId="77777777" w:rsidR="00646F68" w:rsidRPr="00F31E13" w:rsidRDefault="00646F68" w:rsidP="00646F68">
      <w:pPr>
        <w:bidi/>
      </w:pPr>
      <w:r>
        <w:pict w14:anchorId="631B5859">
          <v:rect id="_x0000_i1030" style="width:0;height:1.5pt" o:hralign="right" o:hrstd="t" o:hr="t" fillcolor="#a0a0a0" stroked="f"/>
        </w:pict>
      </w:r>
    </w:p>
    <w:p w14:paraId="693AFD49" w14:textId="77777777" w:rsidR="00646F68" w:rsidRPr="00F31E13" w:rsidRDefault="00646F68" w:rsidP="00646F68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۶ – </w:t>
      </w:r>
      <w:r w:rsidRPr="00F31E13">
        <w:rPr>
          <w:b/>
          <w:bCs/>
          <w:rtl/>
        </w:rPr>
        <w:t>مالکیت فکری و مستندات</w:t>
      </w:r>
    </w:p>
    <w:p w14:paraId="1713B8FB" w14:textId="77777777" w:rsidR="00646F68" w:rsidRPr="00F31E13" w:rsidRDefault="00646F68" w:rsidP="00646F68">
      <w:pPr>
        <w:numPr>
          <w:ilvl w:val="0"/>
          <w:numId w:val="7"/>
        </w:numPr>
        <w:bidi/>
      </w:pPr>
      <w:r w:rsidRPr="00F31E13">
        <w:rPr>
          <w:rtl/>
        </w:rPr>
        <w:t>کلیه نقشه‌ها، طراحی‌ها و مستندات تا پایان پروژه متعلق به طرف دوم هستند</w:t>
      </w:r>
    </w:p>
    <w:p w14:paraId="6AAC3864" w14:textId="77777777" w:rsidR="00646F68" w:rsidRPr="00F31E13" w:rsidRDefault="00646F68" w:rsidP="00646F68">
      <w:pPr>
        <w:numPr>
          <w:ilvl w:val="0"/>
          <w:numId w:val="7"/>
        </w:numPr>
        <w:bidi/>
      </w:pPr>
      <w:r w:rsidRPr="00F31E13">
        <w:rPr>
          <w:rtl/>
        </w:rPr>
        <w:t>پس از تحویل و پرداخت کامل، مالکیت و حق استفاده از مستندات به کارفرما منتقل می‌شود</w:t>
      </w:r>
    </w:p>
    <w:p w14:paraId="6BFC51E8" w14:textId="77777777" w:rsidR="00646F68" w:rsidRPr="00F31E13" w:rsidRDefault="00646F68" w:rsidP="00646F68">
      <w:pPr>
        <w:numPr>
          <w:ilvl w:val="0"/>
          <w:numId w:val="7"/>
        </w:numPr>
        <w:bidi/>
      </w:pPr>
      <w:r w:rsidRPr="00F31E13">
        <w:rPr>
          <w:rtl/>
        </w:rPr>
        <w:t>هرگونه انتشار یا استفاده از مستندات بدون اجازه طرف دوم مجاز نیست</w:t>
      </w:r>
    </w:p>
    <w:p w14:paraId="49DF1B9B" w14:textId="77777777" w:rsidR="00646F68" w:rsidRPr="00F31E13" w:rsidRDefault="00646F68" w:rsidP="00646F68">
      <w:pPr>
        <w:bidi/>
      </w:pPr>
      <w:r>
        <w:pict w14:anchorId="2B193BE1">
          <v:rect id="_x0000_i1031" style="width:0;height:1.5pt" o:hralign="right" o:hrstd="t" o:hr="t" fillcolor="#a0a0a0" stroked="f"/>
        </w:pict>
      </w:r>
    </w:p>
    <w:p w14:paraId="0F32D98F" w14:textId="77777777" w:rsidR="00646F68" w:rsidRPr="00F31E13" w:rsidRDefault="00646F68" w:rsidP="00646F68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۷ – </w:t>
      </w:r>
      <w:r w:rsidRPr="00F31E13">
        <w:rPr>
          <w:b/>
          <w:bCs/>
          <w:rtl/>
        </w:rPr>
        <w:t>تغییرات و اصلاحات</w:t>
      </w:r>
    </w:p>
    <w:p w14:paraId="2CD10B08" w14:textId="77777777" w:rsidR="00646F68" w:rsidRPr="00F31E13" w:rsidRDefault="00646F68" w:rsidP="00646F68">
      <w:pPr>
        <w:numPr>
          <w:ilvl w:val="0"/>
          <w:numId w:val="8"/>
        </w:numPr>
        <w:bidi/>
      </w:pPr>
      <w:r w:rsidRPr="00F31E13">
        <w:rPr>
          <w:rtl/>
        </w:rPr>
        <w:t>تغییرات در نقشه‌ها و اجرای پروژه باید به صورت کتبی و با تایید طرف دوم باشد</w:t>
      </w:r>
    </w:p>
    <w:p w14:paraId="6AA101B4" w14:textId="77777777" w:rsidR="00646F68" w:rsidRPr="00F31E13" w:rsidRDefault="00646F68" w:rsidP="00646F68">
      <w:pPr>
        <w:numPr>
          <w:ilvl w:val="0"/>
          <w:numId w:val="8"/>
        </w:numPr>
        <w:bidi/>
      </w:pPr>
      <w:r w:rsidRPr="00F31E13">
        <w:rPr>
          <w:rtl/>
        </w:rPr>
        <w:lastRenderedPageBreak/>
        <w:t>تغییرات اضافی خارج از محدوده اولیه پروژه مشمول هزینه جداگانه خواهند بود</w:t>
      </w:r>
    </w:p>
    <w:p w14:paraId="3DCB4164" w14:textId="77777777" w:rsidR="00646F68" w:rsidRPr="00F31E13" w:rsidRDefault="00646F68" w:rsidP="00646F68">
      <w:pPr>
        <w:bidi/>
      </w:pPr>
      <w:r>
        <w:pict w14:anchorId="021AEFA6">
          <v:rect id="_x0000_i1032" style="width:0;height:1.5pt" o:hralign="right" o:hrstd="t" o:hr="t" fillcolor="#a0a0a0" stroked="f"/>
        </w:pict>
      </w:r>
    </w:p>
    <w:p w14:paraId="39985B7E" w14:textId="77777777" w:rsidR="00646F68" w:rsidRPr="00F31E13" w:rsidRDefault="00646F68" w:rsidP="00646F68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۸ – </w:t>
      </w:r>
      <w:r w:rsidRPr="00F31E13">
        <w:rPr>
          <w:b/>
          <w:bCs/>
          <w:rtl/>
        </w:rPr>
        <w:t>فسخ قرارداد</w:t>
      </w:r>
    </w:p>
    <w:p w14:paraId="24FAB329" w14:textId="77777777" w:rsidR="00646F68" w:rsidRPr="00F31E13" w:rsidRDefault="00646F68" w:rsidP="00646F68">
      <w:pPr>
        <w:numPr>
          <w:ilvl w:val="0"/>
          <w:numId w:val="9"/>
        </w:numPr>
        <w:bidi/>
      </w:pPr>
      <w:r w:rsidRPr="00F31E13">
        <w:rPr>
          <w:rtl/>
        </w:rPr>
        <w:t>هر یک از طرفین در صورت عدم رعایت تعهدات طرف دیگر، حق فسخ قرارداد را دارد</w:t>
      </w:r>
    </w:p>
    <w:p w14:paraId="40B80330" w14:textId="77777777" w:rsidR="00646F68" w:rsidRPr="00F31E13" w:rsidRDefault="00646F68" w:rsidP="00646F68">
      <w:pPr>
        <w:numPr>
          <w:ilvl w:val="0"/>
          <w:numId w:val="9"/>
        </w:numPr>
        <w:bidi/>
      </w:pPr>
      <w:r w:rsidRPr="00F31E13">
        <w:rPr>
          <w:rtl/>
        </w:rPr>
        <w:t>در صورت فسخ، پرداخت‌ها مطابق میزان انجام کار محاسبه و تسویه می‌شود</w:t>
      </w:r>
    </w:p>
    <w:p w14:paraId="6E5F135D" w14:textId="77777777" w:rsidR="00646F68" w:rsidRPr="00F31E13" w:rsidRDefault="00646F68" w:rsidP="00646F68">
      <w:pPr>
        <w:bidi/>
      </w:pPr>
      <w:r>
        <w:pict w14:anchorId="5E685CAA">
          <v:rect id="_x0000_i1033" style="width:0;height:1.5pt" o:hralign="right" o:hrstd="t" o:hr="t" fillcolor="#a0a0a0" stroked="f"/>
        </w:pict>
      </w:r>
    </w:p>
    <w:p w14:paraId="5076C933" w14:textId="77777777" w:rsidR="00646F68" w:rsidRPr="00F31E13" w:rsidRDefault="00646F68" w:rsidP="00646F68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۹ – </w:t>
      </w:r>
      <w:r w:rsidRPr="00F31E13">
        <w:rPr>
          <w:b/>
          <w:bCs/>
          <w:rtl/>
        </w:rPr>
        <w:t>حل اختلاف</w:t>
      </w:r>
    </w:p>
    <w:p w14:paraId="78119173" w14:textId="77777777" w:rsidR="00646F68" w:rsidRPr="00F31E13" w:rsidRDefault="00646F68" w:rsidP="00646F68">
      <w:pPr>
        <w:numPr>
          <w:ilvl w:val="0"/>
          <w:numId w:val="10"/>
        </w:numPr>
        <w:bidi/>
      </w:pPr>
      <w:r w:rsidRPr="00F31E13">
        <w:rPr>
          <w:rtl/>
        </w:rPr>
        <w:t>اختلافات ابتدا از طریق مذاکره دوستانه حل خواهد شد</w:t>
      </w:r>
    </w:p>
    <w:p w14:paraId="5505E682" w14:textId="77777777" w:rsidR="00646F68" w:rsidRPr="00F31E13" w:rsidRDefault="00646F68" w:rsidP="00646F68">
      <w:pPr>
        <w:numPr>
          <w:ilvl w:val="0"/>
          <w:numId w:val="10"/>
        </w:numPr>
        <w:bidi/>
      </w:pPr>
      <w:r w:rsidRPr="00F31E13">
        <w:rPr>
          <w:rtl/>
        </w:rPr>
        <w:t xml:space="preserve">در صورت عدم توافق، موضوع به </w:t>
      </w:r>
      <w:r w:rsidRPr="00F31E13">
        <w:rPr>
          <w:b/>
          <w:bCs/>
          <w:rtl/>
        </w:rPr>
        <w:t>مرجع داوری یا دادگاه محل قرارداد</w:t>
      </w:r>
      <w:r w:rsidRPr="00F31E13">
        <w:rPr>
          <w:rtl/>
        </w:rPr>
        <w:t xml:space="preserve"> ارجاع داده می‌شود</w:t>
      </w:r>
    </w:p>
    <w:p w14:paraId="5E68DB46" w14:textId="77777777" w:rsidR="00646F68" w:rsidRPr="00F31E13" w:rsidRDefault="00646F68" w:rsidP="00646F68">
      <w:pPr>
        <w:bidi/>
      </w:pPr>
      <w:r>
        <w:pict w14:anchorId="64B7C9CA">
          <v:rect id="_x0000_i1034" style="width:0;height:1.5pt" o:hralign="right" o:hrstd="t" o:hr="t" fillcolor="#a0a0a0" stroked="f"/>
        </w:pict>
      </w:r>
    </w:p>
    <w:p w14:paraId="77B0E24B" w14:textId="77777777" w:rsidR="00646F68" w:rsidRPr="00F31E13" w:rsidRDefault="00646F68" w:rsidP="00646F68">
      <w:pPr>
        <w:bidi/>
        <w:rPr>
          <w:b/>
          <w:bCs/>
        </w:rPr>
      </w:pPr>
      <w:r w:rsidRPr="00F31E13">
        <w:rPr>
          <w:b/>
          <w:bCs/>
          <w:rtl/>
        </w:rPr>
        <w:t xml:space="preserve">ماده </w:t>
      </w:r>
      <w:r w:rsidRPr="00F31E13">
        <w:rPr>
          <w:b/>
          <w:bCs/>
          <w:rtl/>
          <w:lang w:bidi="fa-IR"/>
        </w:rPr>
        <w:t xml:space="preserve">۱۰ – </w:t>
      </w:r>
      <w:r w:rsidRPr="00F31E13">
        <w:rPr>
          <w:b/>
          <w:bCs/>
          <w:rtl/>
        </w:rPr>
        <w:t>شرایط نهایی</w:t>
      </w:r>
    </w:p>
    <w:p w14:paraId="57E65D97" w14:textId="77777777" w:rsidR="00646F68" w:rsidRPr="00F31E13" w:rsidRDefault="00646F68" w:rsidP="00646F68">
      <w:pPr>
        <w:numPr>
          <w:ilvl w:val="0"/>
          <w:numId w:val="11"/>
        </w:numPr>
        <w:bidi/>
      </w:pPr>
      <w:r w:rsidRPr="00F31E13">
        <w:rPr>
          <w:rtl/>
        </w:rPr>
        <w:t>این قرارداد شامل تمامی توافقات طرفین است و هرگونه تغییر باید کتبی و امضا شده باشد</w:t>
      </w:r>
    </w:p>
    <w:p w14:paraId="3BA15DEC" w14:textId="77777777" w:rsidR="00646F68" w:rsidRPr="00F31E13" w:rsidRDefault="00646F68" w:rsidP="00646F68">
      <w:pPr>
        <w:numPr>
          <w:ilvl w:val="0"/>
          <w:numId w:val="11"/>
        </w:numPr>
        <w:bidi/>
      </w:pPr>
      <w:r w:rsidRPr="00F31E13">
        <w:rPr>
          <w:rtl/>
        </w:rPr>
        <w:t>هر یک از طرفین نسخه‌ای از قرارداد را دریافت می‌کنند</w:t>
      </w:r>
    </w:p>
    <w:p w14:paraId="389CE813" w14:textId="77777777" w:rsidR="00646F68" w:rsidRPr="00F31E13" w:rsidRDefault="00646F68" w:rsidP="00646F68">
      <w:pPr>
        <w:bidi/>
      </w:pPr>
      <w:r>
        <w:pict w14:anchorId="79C527AA">
          <v:rect id="_x0000_i1035" style="width:0;height:1.5pt" o:hralign="right" o:hrstd="t" o:hr="t" fillcolor="#a0a0a0" stroked="f"/>
        </w:pict>
      </w:r>
    </w:p>
    <w:p w14:paraId="767FE35C" w14:textId="77777777" w:rsidR="00646F68" w:rsidRPr="00F31E13" w:rsidRDefault="00646F68" w:rsidP="00646F68">
      <w:pPr>
        <w:bidi/>
        <w:rPr>
          <w:b/>
          <w:bCs/>
        </w:rPr>
      </w:pPr>
      <w:r w:rsidRPr="00F31E13">
        <w:rPr>
          <w:b/>
          <w:bCs/>
          <w:rtl/>
        </w:rPr>
        <w:t>محل امضا و مهر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1232"/>
        <w:gridCol w:w="1235"/>
      </w:tblGrid>
      <w:tr w:rsidR="00646F68" w:rsidRPr="00F31E13" w14:paraId="2BF8CE79" w14:textId="77777777" w:rsidTr="00685F7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42450C" w14:textId="77777777" w:rsidR="00646F68" w:rsidRPr="00F31E13" w:rsidRDefault="00646F68" w:rsidP="00646F68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طرف قرارداد</w:t>
            </w:r>
          </w:p>
        </w:tc>
        <w:tc>
          <w:tcPr>
            <w:tcW w:w="0" w:type="auto"/>
            <w:vAlign w:val="center"/>
            <w:hideMark/>
          </w:tcPr>
          <w:p w14:paraId="405FA451" w14:textId="77777777" w:rsidR="00646F68" w:rsidRPr="00F31E13" w:rsidRDefault="00646F68" w:rsidP="00646F68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امضاء و تاریخ</w:t>
            </w:r>
          </w:p>
        </w:tc>
        <w:tc>
          <w:tcPr>
            <w:tcW w:w="0" w:type="auto"/>
            <w:vAlign w:val="center"/>
            <w:hideMark/>
          </w:tcPr>
          <w:p w14:paraId="302F91CA" w14:textId="77777777" w:rsidR="00646F68" w:rsidRPr="00F31E13" w:rsidRDefault="00646F68" w:rsidP="00646F68">
            <w:pPr>
              <w:bidi/>
              <w:rPr>
                <w:b/>
                <w:bCs/>
              </w:rPr>
            </w:pPr>
            <w:r w:rsidRPr="00F31E13">
              <w:rPr>
                <w:b/>
                <w:bCs/>
                <w:rtl/>
              </w:rPr>
              <w:t>مهر</w:t>
            </w:r>
          </w:p>
        </w:tc>
      </w:tr>
      <w:tr w:rsidR="00646F68" w:rsidRPr="00F31E13" w14:paraId="63174C61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5B481" w14:textId="77777777" w:rsidR="00646F68" w:rsidRPr="00F31E13" w:rsidRDefault="00646F68" w:rsidP="00646F68">
            <w:pPr>
              <w:bidi/>
            </w:pPr>
            <w:r w:rsidRPr="00F31E13">
              <w:rPr>
                <w:rtl/>
              </w:rPr>
              <w:t>کارفرما</w:t>
            </w:r>
          </w:p>
        </w:tc>
        <w:tc>
          <w:tcPr>
            <w:tcW w:w="0" w:type="auto"/>
            <w:vAlign w:val="center"/>
            <w:hideMark/>
          </w:tcPr>
          <w:p w14:paraId="72BA6358" w14:textId="77777777" w:rsidR="00646F68" w:rsidRPr="00F31E13" w:rsidRDefault="00646F68" w:rsidP="00646F68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738226CC" w14:textId="77777777" w:rsidR="00646F68" w:rsidRPr="00F31E13" w:rsidRDefault="00646F68" w:rsidP="00646F68">
            <w:pPr>
              <w:bidi/>
            </w:pPr>
            <w:r w:rsidRPr="00F31E13">
              <w:t>…………………</w:t>
            </w:r>
          </w:p>
        </w:tc>
      </w:tr>
      <w:tr w:rsidR="00646F68" w:rsidRPr="00F31E13" w14:paraId="4056A80F" w14:textId="77777777" w:rsidTr="00685F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DA1137" w14:textId="77777777" w:rsidR="00646F68" w:rsidRPr="00F31E13" w:rsidRDefault="00646F68" w:rsidP="00646F68">
            <w:pPr>
              <w:bidi/>
            </w:pPr>
            <w:r w:rsidRPr="00F31E13">
              <w:rPr>
                <w:rtl/>
              </w:rPr>
              <w:t>پیمانکار – عمران ویلا</w:t>
            </w:r>
          </w:p>
        </w:tc>
        <w:tc>
          <w:tcPr>
            <w:tcW w:w="0" w:type="auto"/>
            <w:vAlign w:val="center"/>
            <w:hideMark/>
          </w:tcPr>
          <w:p w14:paraId="3BD314A4" w14:textId="77777777" w:rsidR="00646F68" w:rsidRPr="00F31E13" w:rsidRDefault="00646F68" w:rsidP="00646F68">
            <w:pPr>
              <w:bidi/>
            </w:pPr>
            <w:r w:rsidRPr="00F31E13">
              <w:t>…………………</w:t>
            </w:r>
          </w:p>
        </w:tc>
        <w:tc>
          <w:tcPr>
            <w:tcW w:w="0" w:type="auto"/>
            <w:vAlign w:val="center"/>
            <w:hideMark/>
          </w:tcPr>
          <w:p w14:paraId="2BCBB11E" w14:textId="77777777" w:rsidR="00646F68" w:rsidRPr="00F31E13" w:rsidRDefault="00646F68" w:rsidP="00646F68">
            <w:pPr>
              <w:bidi/>
            </w:pPr>
            <w:r w:rsidRPr="00F31E13">
              <w:t>…………………</w:t>
            </w:r>
          </w:p>
        </w:tc>
      </w:tr>
    </w:tbl>
    <w:p w14:paraId="5D634543" w14:textId="77777777" w:rsidR="0076741A" w:rsidRDefault="0076741A" w:rsidP="00646F68">
      <w:pPr>
        <w:bidi/>
      </w:pPr>
    </w:p>
    <w:sectPr w:rsidR="00767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611"/>
    <w:multiLevelType w:val="multilevel"/>
    <w:tmpl w:val="B890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516C0"/>
    <w:multiLevelType w:val="multilevel"/>
    <w:tmpl w:val="02CC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D7F22"/>
    <w:multiLevelType w:val="multilevel"/>
    <w:tmpl w:val="2924D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CE5D8B"/>
    <w:multiLevelType w:val="multilevel"/>
    <w:tmpl w:val="EAE2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DB256A"/>
    <w:multiLevelType w:val="multilevel"/>
    <w:tmpl w:val="0AF8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6613E"/>
    <w:multiLevelType w:val="multilevel"/>
    <w:tmpl w:val="BA8E6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2B27C6"/>
    <w:multiLevelType w:val="multilevel"/>
    <w:tmpl w:val="1B420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9B6BB1"/>
    <w:multiLevelType w:val="multilevel"/>
    <w:tmpl w:val="5834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04451A"/>
    <w:multiLevelType w:val="multilevel"/>
    <w:tmpl w:val="4EA8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49506E"/>
    <w:multiLevelType w:val="multilevel"/>
    <w:tmpl w:val="AE1C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A90B97"/>
    <w:multiLevelType w:val="multilevel"/>
    <w:tmpl w:val="8F180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433900">
    <w:abstractNumId w:val="7"/>
  </w:num>
  <w:num w:numId="2" w16cid:durableId="955529516">
    <w:abstractNumId w:val="3"/>
  </w:num>
  <w:num w:numId="3" w16cid:durableId="244608902">
    <w:abstractNumId w:val="0"/>
  </w:num>
  <w:num w:numId="4" w16cid:durableId="29688835">
    <w:abstractNumId w:val="10"/>
  </w:num>
  <w:num w:numId="5" w16cid:durableId="1076052453">
    <w:abstractNumId w:val="1"/>
  </w:num>
  <w:num w:numId="6" w16cid:durableId="1899586010">
    <w:abstractNumId w:val="5"/>
  </w:num>
  <w:num w:numId="7" w16cid:durableId="1537964164">
    <w:abstractNumId w:val="4"/>
  </w:num>
  <w:num w:numId="8" w16cid:durableId="478883675">
    <w:abstractNumId w:val="6"/>
  </w:num>
  <w:num w:numId="9" w16cid:durableId="417674483">
    <w:abstractNumId w:val="8"/>
  </w:num>
  <w:num w:numId="10" w16cid:durableId="2132699348">
    <w:abstractNumId w:val="2"/>
  </w:num>
  <w:num w:numId="11" w16cid:durableId="11618453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1A"/>
    <w:rsid w:val="00646F68"/>
    <w:rsid w:val="0076741A"/>
    <w:rsid w:val="00FE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8063C-1ACD-4866-A348-96FC32B1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F68"/>
  </w:style>
  <w:style w:type="paragraph" w:styleId="Heading1">
    <w:name w:val="heading 1"/>
    <w:basedOn w:val="Normal"/>
    <w:next w:val="Normal"/>
    <w:link w:val="Heading1Char"/>
    <w:uiPriority w:val="9"/>
    <w:qFormat/>
    <w:rsid w:val="00767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4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4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4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4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4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4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4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4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4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4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4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4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4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Sina</cp:lastModifiedBy>
  <cp:revision>2</cp:revision>
  <dcterms:created xsi:type="dcterms:W3CDTF">2025-10-25T13:10:00Z</dcterms:created>
  <dcterms:modified xsi:type="dcterms:W3CDTF">2025-10-25T13:10:00Z</dcterms:modified>
</cp:coreProperties>
</file>